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1971" w14:textId="77777777" w:rsidR="004A5A15" w:rsidRDefault="004A5A15" w:rsidP="004A5A15"/>
    <w:p w14:paraId="568EFC96" w14:textId="77777777" w:rsidR="004A5A15" w:rsidRPr="004A5A15" w:rsidRDefault="004A5A15" w:rsidP="004A5A15">
      <w:r>
        <w:rPr>
          <w:rFonts w:ascii="Barlow Medium" w:hAnsi="Barlow Medium"/>
          <w:color w:val="C00000"/>
        </w:rPr>
        <w:t>*</w:t>
      </w:r>
      <w:r w:rsidRPr="004A5A15">
        <w:rPr>
          <w:rFonts w:ascii="Barlow Medium" w:hAnsi="Barlow Medium"/>
          <w:color w:val="C00000"/>
        </w:rPr>
        <w:t xml:space="preserve">Los clientes que utilicen FedEx </w:t>
      </w:r>
      <w:r w:rsidRPr="004A5A15">
        <w:rPr>
          <w:rFonts w:ascii="Barlow Medium" w:hAnsi="Barlow Medium"/>
          <w:b/>
          <w:bCs/>
          <w:color w:val="C00000"/>
        </w:rPr>
        <w:t xml:space="preserve">Express </w:t>
      </w:r>
      <w:r w:rsidRPr="004A5A15">
        <w:rPr>
          <w:rFonts w:ascii="Barlow Medium" w:hAnsi="Barlow Medium"/>
          <w:color w:val="C00000"/>
        </w:rPr>
        <w:t>pueden omitir este paso</w:t>
      </w:r>
      <w:r w:rsidRPr="004A5A15">
        <w:rPr>
          <w:rFonts w:ascii="Barlow Medium" w:hAnsi="Barlow Medium"/>
        </w:rPr>
        <w:t>, ya que FedEx gestiona el despacho para productos regulados por el FWS.</w:t>
      </w:r>
      <w:r w:rsidRPr="004A5A15">
        <w:t xml:space="preserve"> Esto no aplica para entregas por FedEx Ground o Standard.</w:t>
      </w:r>
    </w:p>
    <w:p w14:paraId="1E5668BC" w14:textId="77777777" w:rsidR="004A5A15" w:rsidRDefault="004A5A15" w:rsidP="004A5A15"/>
    <w:p w14:paraId="0770C1E6" w14:textId="0485DC05" w:rsidR="007F143B" w:rsidRDefault="00815A6A" w:rsidP="006E1978">
      <w:pPr>
        <w:pStyle w:val="Heading2"/>
        <w:rPr>
          <w:rFonts w:ascii="Barlow SemiBold" w:hAnsi="Barlow SemiBold"/>
          <w:sz w:val="28"/>
          <w:szCs w:val="28"/>
        </w:rPr>
      </w:pPr>
      <w:r w:rsidRPr="001C21F3">
        <w:rPr>
          <w:rFonts w:ascii="Barlow SemiBold" w:hAnsi="Barlow SemiBold"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3E81CB2F" wp14:editId="7B55BDC7">
                <wp:simplePos x="0" y="0"/>
                <wp:positionH relativeFrom="margin">
                  <wp:posOffset>4909982</wp:posOffset>
                </wp:positionH>
                <wp:positionV relativeFrom="margin">
                  <wp:posOffset>297401</wp:posOffset>
                </wp:positionV>
                <wp:extent cx="1828800" cy="8150860"/>
                <wp:effectExtent l="0" t="0" r="0" b="0"/>
                <wp:wrapSquare wrapText="bothSides"/>
                <wp:docPr id="201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09C64F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>Estimados clientes:</w:t>
                              </w:r>
                            </w:p>
                            <w:p w14:paraId="1E09BAA4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>De acuerdo con las regulaciones federales de EE. UU., todas las muestras deben ser declaradas 48 horas antes de la fecha de envío y están sujetas a una tarifa de importación.</w:t>
                              </w:r>
                            </w:p>
                            <w:p w14:paraId="476DB749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</w:p>
                            <w:p w14:paraId="7649D574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>Si su envío supera los 3 kg o es urgente, recomendamos declararlo.</w:t>
                              </w:r>
                            </w:p>
                            <w:p w14:paraId="19E0A1C0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</w:p>
                            <w:p w14:paraId="098EC5F8" w14:textId="26BCB23C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Si envía muestras con frecuencia, le recomendamos abrir una cuenta FWS eDec y declarar sus envíos personalmente </w:t>
                              </w:r>
                              <w:hyperlink r:id="rId8" w:history="1">
                                <w:r w:rsidRPr="006E1978">
                                  <w:rPr>
                                    <w:rStyle w:val="Hyperlink"/>
                                    <w:rFonts w:ascii="Barlow Medium" w:hAnsi="Barlow Medium"/>
                                  </w:rPr>
                                  <w:t>en este enlace.</w:t>
                                </w:r>
                              </w:hyperlink>
                            </w:p>
                            <w:p w14:paraId="6A9C869E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</w:p>
                            <w:p w14:paraId="454D7444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>Tenga en cuenta que si solicita que declaremos sus muestras, se le facturará una tarifa de declaración federal (normalmente $93).</w:t>
                              </w:r>
                            </w:p>
                            <w:p w14:paraId="1EFD618F" w14:textId="43CC4652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FD1ED" w14:textId="11E54054" w:rsidR="00815A6A" w:rsidRPr="00815A6A" w:rsidRDefault="00815A6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815A6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  <w:t>Important</w:t>
                              </w:r>
                              <w:r w:rsidR="006E197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3E81CB2F" id="Group 207" o:spid="_x0000_s1026" style="position:absolute;margin-left:386.6pt;margin-top:23.4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" fillcolor="#9c3700 [1607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" fillcolor="#9c3700 [1607]" stroked="f" strokeweight="1pt">
                  <v:textbox inset=",14.4pt,8.64pt,18pt">
                    <w:txbxContent>
                      <w:p w14:paraId="7C09C64F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>Estimados clientes:</w:t>
                        </w:r>
                      </w:p>
                      <w:p w14:paraId="1E09BAA4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>De acuerdo con las regulaciones federales de EE. UU., todas las muestras deben ser declaradas 48 horas antes de la fecha de envío y están sujetas a una tarifa de importación.</w:t>
                        </w:r>
                      </w:p>
                      <w:p w14:paraId="476DB749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</w:p>
                      <w:p w14:paraId="7649D574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>Si su envío supera los 3 kg o es urgente, recomendamos declararlo.</w:t>
                        </w:r>
                      </w:p>
                      <w:p w14:paraId="19E0A1C0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</w:p>
                      <w:p w14:paraId="098EC5F8" w14:textId="26BCB23C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 xml:space="preserve">Si envía muestras con frecuencia, le recomendamos abrir una cuenta FWS eDec y declarar sus envíos personalmente </w:t>
                        </w:r>
                        <w:hyperlink r:id="rId9" w:history="1">
                          <w:r w:rsidRPr="006E1978">
                            <w:rPr>
                              <w:rStyle w:val="Hyperlink"/>
                              <w:rFonts w:ascii="Barlow Medium" w:hAnsi="Barlow Medium"/>
                            </w:rPr>
                            <w:t>en este enlace.</w:t>
                          </w:r>
                        </w:hyperlink>
                      </w:p>
                      <w:p w14:paraId="6A9C869E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</w:p>
                      <w:p w14:paraId="454D7444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>Tenga en cuenta que si solicita que declaremos sus muestras, se le facturará una tarifa de declaración federal (normalmente $93).</w:t>
                        </w:r>
                      </w:p>
                      <w:p w14:paraId="1EFD618F" w14:textId="43CC4652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4B8FD1ED" w14:textId="11E54054" w:rsidR="00815A6A" w:rsidRPr="00815A6A" w:rsidRDefault="00815A6A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</w:pPr>
                        <w:r w:rsidRPr="00815A6A"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  <w:t>Important</w:t>
                        </w:r>
                        <w:r w:rsidR="006E1978"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F143B" w:rsidRPr="001C21F3">
        <w:rPr>
          <w:rFonts w:ascii="Barlow SemiBold" w:hAnsi="Barlow SemiBold"/>
          <w:sz w:val="28"/>
          <w:szCs w:val="28"/>
        </w:rPr>
        <w:t xml:space="preserve">Por favor complete esta información: </w:t>
      </w:r>
      <w:r w:rsidRPr="001C21F3">
        <w:rPr>
          <w:rFonts w:ascii="Barlow SemiBold" w:hAnsi="Barlow SemiBold"/>
          <w:sz w:val="28"/>
          <w:szCs w:val="28"/>
        </w:rPr>
        <w:t xml:space="preserve"> </w:t>
      </w:r>
    </w:p>
    <w:p w14:paraId="1EA84E45" w14:textId="77777777" w:rsidR="001C21F3" w:rsidRPr="001C21F3" w:rsidRDefault="001C21F3" w:rsidP="001C21F3"/>
    <w:p w14:paraId="347BE4A8" w14:textId="41D7A9C7" w:rsidR="007F143B" w:rsidRPr="001C21F3" w:rsidRDefault="006E1978" w:rsidP="001C21F3">
      <w:pPr>
        <w:pStyle w:val="ListParagraph"/>
        <w:numPr>
          <w:ilvl w:val="0"/>
          <w:numId w:val="3"/>
        </w:numPr>
        <w:rPr>
          <w:rStyle w:val="PlaceholderText"/>
          <w:rFonts w:ascii="Barlow SemiBold" w:hAnsi="Barlow SemiBold"/>
        </w:rPr>
      </w:pPr>
      <w:r w:rsidRPr="001C21F3">
        <w:rPr>
          <w:rFonts w:ascii="Barlow SemiBold" w:hAnsi="Barlow SemiBold"/>
          <w:color w:val="C00000"/>
        </w:rPr>
        <w:t>¡</w:t>
      </w:r>
      <w:r w:rsidR="002C482F" w:rsidRPr="001C21F3">
        <w:rPr>
          <w:rFonts w:ascii="Barlow SemiBold" w:hAnsi="Barlow SemiBold"/>
        </w:rPr>
        <w:t xml:space="preserve"> </w:t>
      </w:r>
      <w:r w:rsidR="007F143B" w:rsidRPr="001C21F3">
        <w:rPr>
          <w:rFonts w:ascii="Barlow SemiBold" w:hAnsi="Barlow SemiBold"/>
        </w:rPr>
        <w:t xml:space="preserve">Fecha de importación </w:t>
      </w:r>
      <w:r w:rsidR="007F143B" w:rsidRPr="001C21F3">
        <w:rPr>
          <w:rFonts w:ascii="Barlow SemiBold" w:hAnsi="Barlow SemiBold"/>
          <w:color w:val="808080" w:themeColor="background1" w:themeShade="80"/>
        </w:rPr>
        <w:t>(cuando las muestras llegarán a los EE. UU.)</w:t>
      </w:r>
      <w:r w:rsidR="007F143B" w:rsidRPr="001C21F3">
        <w:rPr>
          <w:rStyle w:val="PlaceholderText"/>
          <w:rFonts w:ascii="Barlow SemiBold" w:hAnsi="Barlow SemiBold"/>
          <w:color w:val="808080" w:themeColor="background1" w:themeShade="80"/>
        </w:rPr>
        <w:t xml:space="preserve"> </w:t>
      </w:r>
      <w:r w:rsidRPr="001C21F3">
        <w:rPr>
          <w:rStyle w:val="PlaceholderText"/>
          <w:rFonts w:ascii="Barlow SemiBold" w:hAnsi="Barlow SemiBold"/>
          <w:color w:val="C00000"/>
        </w:rPr>
        <w:t>!</w:t>
      </w:r>
    </w:p>
    <w:sdt>
      <w:sdtPr>
        <w:rPr>
          <w:rFonts w:ascii="Barlow Medium" w:hAnsi="Barlow Medium"/>
        </w:rPr>
        <w:id w:val="-1467889059"/>
        <w:placeholder>
          <w:docPart w:val="B7FA707AD6464335BCDBD93C177621C2"/>
        </w:placeholder>
        <w:showingPlcHdr/>
        <w15:color w:val="99CCFF"/>
        <w:date>
          <w:dateFormat w:val="M/d/yyyy"/>
          <w:lid w:val="en-US"/>
          <w:storeMappedDataAs w:val="dateTime"/>
          <w:calendar w:val="gregorian"/>
        </w:date>
      </w:sdtPr>
      <w:sdtContent>
        <w:p w14:paraId="56BE553F" w14:textId="633735F4" w:rsidR="00815A6A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  <w:color w:val="797979" w:themeColor="background2" w:themeShade="80"/>
            </w:rPr>
            <w:t>.</w:t>
          </w:r>
        </w:p>
      </w:sdtContent>
    </w:sdt>
    <w:p w14:paraId="4B56DEE2" w14:textId="508B9772" w:rsidR="00815A6A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Nombre del transportista </w:t>
      </w:r>
      <w:r w:rsidRPr="001C21F3">
        <w:rPr>
          <w:rFonts w:ascii="Barlow SemiBold" w:hAnsi="Barlow SemiBold"/>
          <w:color w:val="808080" w:themeColor="background1" w:themeShade="80"/>
        </w:rPr>
        <w:t>(DHL, Fedex, etc.)</w:t>
      </w:r>
    </w:p>
    <w:sdt>
      <w:sdtPr>
        <w:rPr>
          <w:rFonts w:ascii="Barlow Medium" w:hAnsi="Barlow Medium"/>
        </w:rPr>
        <w:id w:val="1812827764"/>
        <w:placeholder>
          <w:docPart w:val="D8C0B67D0A7D491BBCD0B6E2174BEE80"/>
        </w:placeholder>
        <w:temporary/>
        <w:showingPlcHdr/>
        <w15:color w:val="99CCFF"/>
        <w:dropDownList>
          <w:listItem w:value="Choose an item."/>
          <w:listItem w:displayText="DHL" w:value="DHL"/>
          <w:listItem w:displayText="Fedex" w:value="Fedex"/>
          <w:listItem w:displayText="Other - Add Name Here&gt; " w:value="Other - Add Name Here&gt; "/>
        </w:dropDownList>
      </w:sdtPr>
      <w:sdtContent>
        <w:p w14:paraId="5CAD6268" w14:textId="4C12513B" w:rsidR="00815A6A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11520038" w14:textId="6E398BEE" w:rsidR="00815A6A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Número de guía aérea </w:t>
      </w:r>
      <w:r w:rsidRPr="001C21F3">
        <w:rPr>
          <w:rFonts w:ascii="Barlow SemiBold" w:hAnsi="Barlow SemiBold"/>
          <w:color w:val="808080" w:themeColor="background1" w:themeShade="80"/>
        </w:rPr>
        <w:t>(número de rastreo del envío)</w:t>
      </w:r>
    </w:p>
    <w:sdt>
      <w:sdtPr>
        <w:rPr>
          <w:rFonts w:ascii="Barlow Medium" w:hAnsi="Barlow Medium"/>
        </w:rPr>
        <w:id w:val="-328364089"/>
        <w:placeholder>
          <w:docPart w:val="C1A57DEB119241CC83934896D00B63EE"/>
        </w:placeholder>
        <w:showingPlcHdr/>
        <w15:color w:val="99CCFF"/>
      </w:sdtPr>
      <w:sdtContent>
        <w:p w14:paraId="3B1F4EE9" w14:textId="7EDADCED" w:rsidR="00815A6A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0828E2D5" w14:textId="4E829E77" w:rsidR="001C21F3" w:rsidRPr="001C21F3" w:rsidRDefault="001C21F3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>N</w:t>
      </w:r>
      <w:r w:rsidRPr="001C21F3">
        <w:rPr>
          <w:rFonts w:ascii="Barlow SemiBold" w:hAnsi="Barlow SemiBold"/>
        </w:rPr>
        <w:t>úmero de cajas que está enviando</w:t>
      </w:r>
      <w:r w:rsidRPr="001C21F3">
        <w:rPr>
          <w:rFonts w:ascii="Barlow SemiBold" w:hAnsi="Barlow SemiBold"/>
        </w:rPr>
        <w:t xml:space="preserve"> </w:t>
      </w:r>
    </w:p>
    <w:p w14:paraId="49C2AE81" w14:textId="16B7118C" w:rsidR="001C21F3" w:rsidRPr="001C21F3" w:rsidRDefault="001C21F3" w:rsidP="00815A6A">
      <w:pPr>
        <w:rPr>
          <w:rFonts w:ascii="Barlow Medium" w:hAnsi="Barlow Medium"/>
        </w:rPr>
      </w:pPr>
      <w:sdt>
        <w:sdtPr>
          <w:rPr>
            <w:rFonts w:ascii="Barlow Medium" w:hAnsi="Barlow Medium"/>
          </w:rPr>
          <w:id w:val="-1722127419"/>
          <w:placeholder>
            <w:docPart w:val="E65A15BC0B4C42EC82C900DA0A6B902C"/>
          </w:placeholder>
          <w:showingPlcHdr/>
          <w15:color w:val="99CCFF"/>
        </w:sdtPr>
        <w:sdtContent>
          <w:r w:rsidRPr="001C21F3">
            <w:rPr>
              <w:color w:val="797979" w:themeColor="background2" w:themeShade="80"/>
            </w:rPr>
            <w:t>Haga clic para editar</w:t>
          </w:r>
          <w:r w:rsidRPr="001C21F3">
            <w:rPr>
              <w:rStyle w:val="PlaceholderText"/>
            </w:rPr>
            <w:t>.</w:t>
          </w:r>
        </w:sdtContent>
      </w:sdt>
    </w:p>
    <w:p w14:paraId="4DDE2BA8" w14:textId="2712D6B9" w:rsidR="00815A6A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Dirección del exportador </w:t>
      </w:r>
      <w:r w:rsidRPr="001C21F3">
        <w:rPr>
          <w:rFonts w:ascii="Barlow SemiBold" w:hAnsi="Barlow SemiBold"/>
          <w:color w:val="808080" w:themeColor="background1" w:themeShade="80"/>
        </w:rPr>
        <w:t>(Nombre de la empresa/dirección extranjera)</w:t>
      </w:r>
    </w:p>
    <w:sdt>
      <w:sdtPr>
        <w:rPr>
          <w:rFonts w:ascii="Barlow Medium" w:hAnsi="Barlow Medium"/>
        </w:rPr>
        <w:id w:val="417136540"/>
        <w:placeholder>
          <w:docPart w:val="9DCF9FD302E54A72AD760740F831A1DD"/>
        </w:placeholder>
        <w:showingPlcHdr/>
        <w15:color w:val="99CCFF"/>
      </w:sdtPr>
      <w:sdtContent>
        <w:p w14:paraId="3E812AC9" w14:textId="7F45C64D" w:rsidR="002C482F" w:rsidRPr="001C21F3" w:rsidRDefault="007F143B" w:rsidP="00815A6A">
          <w:pPr>
            <w:rPr>
              <w:rStyle w:val="PlaceholderText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Pr="001C21F3">
            <w:rPr>
              <w:rStyle w:val="PlaceholderText"/>
              <w:color w:val="797979" w:themeColor="background2" w:themeShade="80"/>
            </w:rPr>
            <w:t>.</w:t>
          </w:r>
        </w:p>
        <w:p w14:paraId="77D4E03C" w14:textId="77777777" w:rsidR="002C482F" w:rsidRPr="001C21F3" w:rsidRDefault="00000000" w:rsidP="00815A6A">
          <w:pPr>
            <w:rPr>
              <w:color w:val="666666"/>
            </w:rPr>
          </w:pPr>
        </w:p>
      </w:sdtContent>
    </w:sdt>
    <w:p w14:paraId="527EF5D7" w14:textId="18C43A45" w:rsidR="002C482F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Contactos del exportador </w:t>
      </w:r>
      <w:r w:rsidRPr="001C21F3">
        <w:rPr>
          <w:rFonts w:ascii="Barlow SemiBold" w:hAnsi="Barlow SemiBold"/>
          <w:color w:val="808080" w:themeColor="background1" w:themeShade="80"/>
        </w:rPr>
        <w:t>(Persona responsable de este envío)</w:t>
      </w:r>
    </w:p>
    <w:sdt>
      <w:sdtPr>
        <w:rPr>
          <w:rFonts w:ascii="Barlow Medium" w:hAnsi="Barlow Medium"/>
        </w:rPr>
        <w:id w:val="-279567458"/>
        <w:placeholder>
          <w:docPart w:val="93DB135C5DCD4700AA14CD7EFFD1B9BD"/>
        </w:placeholder>
        <w:showingPlcHdr/>
        <w15:color w:val="99CCFF"/>
      </w:sdtPr>
      <w:sdtContent>
        <w:p w14:paraId="1B6CDA9A" w14:textId="6C1F3437" w:rsidR="002C482F" w:rsidRPr="001C21F3" w:rsidRDefault="007F143B" w:rsidP="00815A6A">
          <w:r w:rsidRPr="001C21F3">
            <w:rPr>
              <w:color w:val="797979" w:themeColor="background2" w:themeShade="80"/>
            </w:rPr>
            <w:t>Nombre completo y correo electrónico.</w:t>
          </w:r>
        </w:p>
      </w:sdtContent>
    </w:sdt>
    <w:p w14:paraId="3910A583" w14:textId="45095706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Especies </w:t>
      </w:r>
      <w:r w:rsidRPr="001C21F3">
        <w:rPr>
          <w:rFonts w:ascii="Barlow SemiBold" w:hAnsi="Barlow SemiBold"/>
          <w:color w:val="808080" w:themeColor="background1" w:themeShade="80"/>
        </w:rPr>
        <w:t>- Nombre Común</w:t>
      </w:r>
    </w:p>
    <w:sdt>
      <w:sdtPr>
        <w:rPr>
          <w:rFonts w:ascii="Barlow Medium" w:hAnsi="Barlow Medium"/>
        </w:rPr>
        <w:id w:val="1008794549"/>
        <w:placeholder>
          <w:docPart w:val="993941F263CE42C387D7427244297A2E"/>
        </w:placeholder>
        <w:showingPlcHdr/>
        <w15:color w:val="99CCFF"/>
      </w:sdtPr>
      <w:sdtContent>
        <w:p w14:paraId="102FE037" w14:textId="355FF961" w:rsidR="00E1015C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Pr="001C21F3">
            <w:rPr>
              <w:rStyle w:val="PlaceholderText"/>
              <w:color w:val="797979" w:themeColor="background2" w:themeShade="80"/>
            </w:rPr>
            <w:t>.</w:t>
          </w:r>
        </w:p>
      </w:sdtContent>
    </w:sdt>
    <w:p w14:paraId="3C73BBCC" w14:textId="389B0C56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Especies - </w:t>
      </w:r>
      <w:hyperlink r:id="rId10" w:history="1">
        <w:r w:rsidRPr="001C21F3">
          <w:rPr>
            <w:rStyle w:val="Hyperlink"/>
            <w:rFonts w:ascii="Barlow SemiBold" w:hAnsi="Barlow SemiBold"/>
          </w:rPr>
          <w:t xml:space="preserve">Nombre Científico </w:t>
        </w:r>
      </w:hyperlink>
      <w:r w:rsidR="00E1015C" w:rsidRPr="001C21F3">
        <w:rPr>
          <w:rFonts w:ascii="Barlow SemiBold" w:hAnsi="Barlow SemiBold"/>
        </w:rPr>
        <w:t xml:space="preserve"> </w:t>
      </w:r>
    </w:p>
    <w:sdt>
      <w:sdtPr>
        <w:rPr>
          <w:rFonts w:ascii="Barlow Medium" w:hAnsi="Barlow Medium"/>
        </w:rPr>
        <w:id w:val="1564064349"/>
        <w:placeholder>
          <w:docPart w:val="21CED8DE5DE64CFEBBF36997DA18852B"/>
        </w:placeholder>
        <w:showingPlcHdr/>
        <w15:color w:val="99CCFF"/>
      </w:sdtPr>
      <w:sdtContent>
        <w:p w14:paraId="07DCAFF9" w14:textId="72D3E27E" w:rsidR="00E1015C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6130B64E" w14:textId="5E154A11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hyperlink w:anchor="_Ingrese_el_código" w:history="1">
        <w:r w:rsidRPr="001C21F3">
          <w:rPr>
            <w:rStyle w:val="Hyperlink"/>
            <w:rFonts w:ascii="Barlow SemiBold" w:hAnsi="Barlow SemiBold"/>
            <w:color w:val="C00000"/>
          </w:rPr>
          <w:t>¡</w:t>
        </w:r>
        <w:r w:rsidRPr="001C21F3">
          <w:rPr>
            <w:rStyle w:val="Hyperlink"/>
            <w:rFonts w:ascii="Barlow SemiBold" w:hAnsi="Barlow SemiBold"/>
          </w:rPr>
          <w:t>Código de origen – haga clic para ver</w:t>
        </w:r>
        <w:r w:rsidRPr="001C21F3">
          <w:rPr>
            <w:rStyle w:val="Hyperlink"/>
            <w:rFonts w:ascii="Barlow SemiBold" w:hAnsi="Barlow SemiBold"/>
            <w:color w:val="C00000"/>
          </w:rPr>
          <w:t>!</w:t>
        </w:r>
      </w:hyperlink>
    </w:p>
    <w:sdt>
      <w:sdtPr>
        <w:rPr>
          <w:rFonts w:ascii="Barlow Medium" w:hAnsi="Barlow Medium"/>
        </w:rPr>
        <w:id w:val="1986741363"/>
        <w:placeholder>
          <w:docPart w:val="9356020D4C1C4DCBB58233FD14D8EB88"/>
        </w:placeholder>
        <w:showingPlcHdr/>
        <w15:color w:val="99CCFF"/>
      </w:sdtPr>
      <w:sdtContent>
        <w:p w14:paraId="631B70E2" w14:textId="008AFB42" w:rsidR="00E1015C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5CDE2DB7" w14:textId="75D76556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>País de origen de las especies</w:t>
      </w:r>
      <w:r w:rsidRPr="001C21F3">
        <w:rPr>
          <w:rFonts w:ascii="Barlow SemiBold" w:hAnsi="Barlow SemiBold"/>
          <w:color w:val="808080" w:themeColor="background1" w:themeShade="80"/>
        </w:rPr>
        <w:t xml:space="preserve"> (el último lugar donde el animal estuvo vivo)</w:t>
      </w:r>
    </w:p>
    <w:sdt>
      <w:sdtPr>
        <w:rPr>
          <w:rFonts w:ascii="Barlow Medium" w:hAnsi="Barlow Medium"/>
        </w:rPr>
        <w:id w:val="-417785747"/>
        <w:placeholder>
          <w:docPart w:val="88A4E19533864BFB895FD1270AD93D9D"/>
        </w:placeholder>
        <w:showingPlcHdr/>
        <w15:color w:val="99CCFF"/>
      </w:sdtPr>
      <w:sdtContent>
        <w:p w14:paraId="0AE615BE" w14:textId="6C152813" w:rsidR="001C21F3" w:rsidRPr="001C21F3" w:rsidRDefault="007F143B" w:rsidP="001C21F3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2B7CC7EB" w14:textId="77777777" w:rsidR="001C21F3" w:rsidRPr="001C21F3" w:rsidRDefault="001C21F3" w:rsidP="001C21F3">
      <w:pPr>
        <w:rPr>
          <w:rFonts w:ascii="Barlow SemiBold" w:hAnsi="Barlow SemiBold"/>
        </w:rPr>
      </w:pPr>
    </w:p>
    <w:p w14:paraId="4E0285B5" w14:textId="79628E76" w:rsidR="002C482F" w:rsidRPr="001C21F3" w:rsidRDefault="007F143B" w:rsidP="001C21F3">
      <w:pPr>
        <w:rPr>
          <w:rFonts w:ascii="Barlow SemiBold" w:hAnsi="Barlow SemiBold"/>
        </w:rPr>
      </w:pPr>
      <w:r w:rsidRPr="001C21F3">
        <w:rPr>
          <w:rFonts w:ascii="Barlow SemiBold" w:hAnsi="Barlow SemiBold"/>
        </w:rPr>
        <w:t>Por favor adjunte estos documentos con su presentación:</w:t>
      </w:r>
    </w:p>
    <w:p w14:paraId="07EA5DDE" w14:textId="09990D3D" w:rsidR="007F143B" w:rsidRPr="001C21F3" w:rsidRDefault="00000000" w:rsidP="009804F6">
      <w:sdt>
        <w:sdtPr>
          <w:rPr>
            <w:b/>
            <w:bCs/>
          </w:rPr>
          <w:id w:val="-190051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43B" w:rsidRPr="001C21F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F143B" w:rsidRPr="001C21F3">
        <w:t xml:space="preserve"> Factura Comercial</w:t>
      </w:r>
    </w:p>
    <w:p w14:paraId="7C3F5EFB" w14:textId="31C19630" w:rsidR="007F143B" w:rsidRPr="001C21F3" w:rsidRDefault="00000000" w:rsidP="009804F6">
      <w:sdt>
        <w:sdtPr>
          <w:rPr>
            <w:b/>
            <w:bCs/>
          </w:rPr>
          <w:id w:val="89301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bookmarkStart w:id="0" w:name="_Hlk201062702"/>
          <w:r w:rsidR="009804F6" w:rsidRPr="001C21F3">
            <w:rPr>
              <w:rFonts w:ascii="MS Gothic" w:eastAsia="MS Gothic" w:hAnsi="MS Gothic" w:hint="eastAsia"/>
              <w:b/>
              <w:bCs/>
            </w:rPr>
            <w:t>☐</w:t>
          </w:r>
          <w:bookmarkEnd w:id="0"/>
        </w:sdtContent>
      </w:sdt>
      <w:r w:rsidR="007F143B" w:rsidRPr="001C21F3">
        <w:t>Declaración de certificación</w:t>
      </w:r>
    </w:p>
    <w:p w14:paraId="2153962D" w14:textId="2C67BF1D" w:rsidR="009804F6" w:rsidRPr="001C21F3" w:rsidRDefault="00000000" w:rsidP="009804F6">
      <w:sdt>
        <w:sdtPr>
          <w:rPr>
            <w:b/>
            <w:bCs/>
          </w:rPr>
          <w:id w:val="199451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87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1C21F3">
        <w:t xml:space="preserve"> </w:t>
      </w:r>
      <w:r w:rsidR="007F143B" w:rsidRPr="001C21F3">
        <w:t>Documento de cadena de custodia (COC)</w:t>
      </w:r>
    </w:p>
    <w:p w14:paraId="7D2CFB30" w14:textId="6D0E3ED6" w:rsidR="001C21F3" w:rsidRPr="001C21F3" w:rsidRDefault="00000000" w:rsidP="007F143B">
      <w:sdt>
        <w:sdtPr>
          <w:rPr>
            <w:b/>
            <w:bCs/>
          </w:rPr>
          <w:id w:val="20021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 w:rsidRPr="001C21F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1C21F3">
        <w:t xml:space="preserve"> </w:t>
      </w:r>
      <w:r w:rsidR="007F143B" w:rsidRPr="001C21F3">
        <w:t>Guía aérea del mensajero (recomendada)</w:t>
      </w:r>
    </w:p>
    <w:p w14:paraId="5C24E178" w14:textId="3BBB6A8E" w:rsidR="009804F6" w:rsidRDefault="006E1978" w:rsidP="009804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EB89" wp14:editId="0E0D5DFE">
                <wp:simplePos x="0" y="0"/>
                <wp:positionH relativeFrom="margin">
                  <wp:align>left</wp:align>
                </wp:positionH>
                <wp:positionV relativeFrom="paragraph">
                  <wp:posOffset>116724</wp:posOffset>
                </wp:positionV>
                <wp:extent cx="4259580" cy="312420"/>
                <wp:effectExtent l="0" t="0" r="26670" b="11430"/>
                <wp:wrapNone/>
                <wp:docPr id="954872905" name="Rectangle: Rounded Corners 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2D1B3" w14:textId="18583C50" w:rsidR="006E1978" w:rsidRPr="009E5C0B" w:rsidRDefault="007F143B" w:rsidP="006E1978">
                            <w:r w:rsidRPr="007F14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ENVÍE AQUÍ</w:t>
                            </w:r>
                            <w:r w:rsidR="006E19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  <w:sz w:val="24"/>
                                <w:szCs w:val="24"/>
                              </w:rPr>
                              <w:t>(</w:t>
                            </w:r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>Ctrl+ Haz clic para seguir el enlace</w:t>
                            </w:r>
                            <w:r w:rsid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>)</w:t>
                            </w:r>
                          </w:p>
                          <w:p w14:paraId="7A8390E5" w14:textId="3703B178" w:rsidR="009804F6" w:rsidRPr="00522893" w:rsidRDefault="009804F6" w:rsidP="009804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EEB89" id="Rectangle: Rounded Corners 5" o:spid="_x0000_s1030" href="https://team.aquatechcenter.com/submit-coc" style="position:absolute;margin-left:0;margin-top:9.2pt;width:335.4pt;height:2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" o:button="t" fillcolor="#38aee8 [3204]" strokecolor="#041a26 [484]" strokeweight="1pt">
                <v:fill o:detectmouseclick="t"/>
                <v:stroke joinstyle="miter"/>
                <v:textbox>
                  <w:txbxContent>
                    <w:p w14:paraId="5212D1B3" w14:textId="18583C50" w:rsidR="006E1978" w:rsidRPr="009E5C0B" w:rsidRDefault="007F143B" w:rsidP="006E1978">
                      <w:r w:rsidRPr="007F143B">
                        <w:rPr>
                          <w:b/>
                          <w:bCs/>
                          <w:sz w:val="24"/>
                          <w:szCs w:val="24"/>
                        </w:rPr>
                        <w:t>ENVÍE AQUÍ</w:t>
                      </w:r>
                      <w:r w:rsidR="006E19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E1978" w:rsidRPr="006E1978">
                        <w:rPr>
                          <w:b/>
                          <w:bCs/>
                          <w:color w:val="155A7C" w:themeColor="accent2"/>
                          <w:sz w:val="24"/>
                          <w:szCs w:val="24"/>
                        </w:rPr>
                        <w:t>(</w:t>
                      </w:r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>Ctrl+ Haz clic para seguir el enlace</w:t>
                      </w:r>
                      <w:r w:rsidR="006E1978">
                        <w:rPr>
                          <w:b/>
                          <w:bCs/>
                          <w:color w:val="155A7C" w:themeColor="accent2"/>
                        </w:rPr>
                        <w:t>)</w:t>
                      </w:r>
                    </w:p>
                    <w:p w14:paraId="7A8390E5" w14:textId="3703B178" w:rsidR="009804F6" w:rsidRPr="00522893" w:rsidRDefault="009804F6" w:rsidP="009804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9294DE" w14:textId="24A07BD5" w:rsidR="009804F6" w:rsidRPr="009804F6" w:rsidRDefault="009804F6" w:rsidP="009804F6"/>
    <w:p w14:paraId="513F5DAA" w14:textId="149FF9ED" w:rsidR="009804F6" w:rsidRDefault="009804F6" w:rsidP="00815A6A"/>
    <w:p w14:paraId="0EA6AC49" w14:textId="77777777" w:rsidR="001C21F3" w:rsidRDefault="001C21F3" w:rsidP="00815A6A"/>
    <w:p w14:paraId="582A5BEB" w14:textId="77777777" w:rsidR="001C21F3" w:rsidRDefault="001C21F3" w:rsidP="00815A6A"/>
    <w:p w14:paraId="63BB1E8C" w14:textId="77777777" w:rsidR="009804F6" w:rsidRDefault="009804F6" w:rsidP="006E1978">
      <w:pPr>
        <w:pStyle w:val="Heading2"/>
      </w:pPr>
      <w:bookmarkStart w:id="1" w:name="_Ingrese_el_código"/>
      <w:bookmarkEnd w:id="1"/>
      <w:r w:rsidRPr="00A77B2A">
        <w:t>Ingrese el código de origen de vida silvestre de una sola letra correspondiente</w:t>
      </w:r>
    </w:p>
    <w:p w14:paraId="1C8FBD40" w14:textId="77777777" w:rsidR="009804F6" w:rsidRDefault="009804F6" w:rsidP="009804F6"/>
    <w:tbl>
      <w:tblPr>
        <w:tblW w:w="10320" w:type="dxa"/>
        <w:tblInd w:w="-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642"/>
        <w:gridCol w:w="4398"/>
        <w:gridCol w:w="762"/>
      </w:tblGrid>
      <w:tr w:rsidR="009804F6" w:rsidRPr="00E1015C" w14:paraId="51C6238A" w14:textId="77777777" w:rsidTr="009B7794">
        <w:trPr>
          <w:trHeight w:val="108"/>
        </w:trPr>
        <w:tc>
          <w:tcPr>
            <w:tcW w:w="4518" w:type="dxa"/>
          </w:tcPr>
          <w:p w14:paraId="515BF24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>
              <w:rPr>
                <w:rFonts w:ascii="Barlow Medium" w:hAnsi="Barlow Medium"/>
              </w:rPr>
              <w:t>P</w:t>
            </w:r>
            <w:r w:rsidRPr="00A77B2A">
              <w:rPr>
                <w:rFonts w:ascii="Barlow Medium" w:hAnsi="Barlow Medium"/>
              </w:rPr>
              <w:t>lantas propagadas artificialmente, partes y derivados</w:t>
            </w:r>
          </w:p>
        </w:tc>
        <w:tc>
          <w:tcPr>
            <w:tcW w:w="642" w:type="dxa"/>
          </w:tcPr>
          <w:p w14:paraId="4F6B5AB3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 </w:t>
            </w:r>
          </w:p>
        </w:tc>
        <w:tc>
          <w:tcPr>
            <w:tcW w:w="4398" w:type="dxa"/>
          </w:tcPr>
          <w:p w14:paraId="64835FF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A77B2A">
              <w:rPr>
                <w:rFonts w:ascii="Barlow Medium" w:hAnsi="Barlow Medium"/>
              </w:rPr>
              <w:t>Especímenes pre-convención</w:t>
            </w:r>
          </w:p>
        </w:tc>
        <w:tc>
          <w:tcPr>
            <w:tcW w:w="762" w:type="dxa"/>
          </w:tcPr>
          <w:p w14:paraId="1F065A62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O </w:t>
            </w:r>
          </w:p>
        </w:tc>
      </w:tr>
      <w:tr w:rsidR="009804F6" w:rsidRPr="00E1015C" w14:paraId="05E89978" w14:textId="77777777" w:rsidTr="009B7794">
        <w:trPr>
          <w:trHeight w:val="108"/>
        </w:trPr>
        <w:tc>
          <w:tcPr>
            <w:tcW w:w="4518" w:type="dxa"/>
          </w:tcPr>
          <w:p w14:paraId="394E38FA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A77B2A">
              <w:rPr>
                <w:rFonts w:ascii="Barlow Medium" w:hAnsi="Barlow Medium"/>
                <w:highlight w:val="yellow"/>
              </w:rPr>
              <w:t>Animales criados en cautiverio (de padres que se reprodujeron en cautiverio)</w:t>
            </w:r>
          </w:p>
        </w:tc>
        <w:tc>
          <w:tcPr>
            <w:tcW w:w="642" w:type="dxa"/>
          </w:tcPr>
          <w:p w14:paraId="08ECB27B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C </w:t>
            </w:r>
          </w:p>
        </w:tc>
        <w:tc>
          <w:tcPr>
            <w:tcW w:w="4398" w:type="dxa"/>
          </w:tcPr>
          <w:p w14:paraId="7B87BC1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>
              <w:rPr>
                <w:rFonts w:ascii="Barlow Medium" w:hAnsi="Barlow Medium"/>
              </w:rPr>
              <w:t>E</w:t>
            </w:r>
            <w:r w:rsidRPr="00A77B2A">
              <w:rPr>
                <w:rFonts w:ascii="Barlow Medium" w:hAnsi="Barlow Medium"/>
              </w:rPr>
              <w:t>specímenes provenientes de una operación de rancheo</w:t>
            </w:r>
          </w:p>
        </w:tc>
        <w:tc>
          <w:tcPr>
            <w:tcW w:w="762" w:type="dxa"/>
          </w:tcPr>
          <w:p w14:paraId="2148EE3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R </w:t>
            </w:r>
          </w:p>
        </w:tc>
      </w:tr>
      <w:tr w:rsidR="009804F6" w:rsidRPr="00E1015C" w14:paraId="4A7A063A" w14:textId="77777777" w:rsidTr="009B7794">
        <w:trPr>
          <w:trHeight w:val="201"/>
        </w:trPr>
        <w:tc>
          <w:tcPr>
            <w:tcW w:w="4518" w:type="dxa"/>
          </w:tcPr>
          <w:p w14:paraId="47543502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A77B2A">
              <w:rPr>
                <w:rFonts w:ascii="Barlow Medium" w:hAnsi="Barlow Medium"/>
              </w:rPr>
              <w:t>Animales o plantas del Apéndice I de CITES criados comercialmente o propagados en instalaciones registradas en CITES</w:t>
            </w:r>
          </w:p>
        </w:tc>
        <w:tc>
          <w:tcPr>
            <w:tcW w:w="642" w:type="dxa"/>
          </w:tcPr>
          <w:p w14:paraId="04827236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D </w:t>
            </w:r>
          </w:p>
        </w:tc>
        <w:tc>
          <w:tcPr>
            <w:tcW w:w="4398" w:type="dxa"/>
          </w:tcPr>
          <w:p w14:paraId="1B6424FC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A77B2A">
              <w:rPr>
                <w:rFonts w:ascii="Barlow Medium" w:hAnsi="Barlow Medium"/>
              </w:rPr>
              <w:t>Origen desconocido (falta de información debe ser justificada)</w:t>
            </w:r>
          </w:p>
        </w:tc>
        <w:tc>
          <w:tcPr>
            <w:tcW w:w="762" w:type="dxa"/>
          </w:tcPr>
          <w:p w14:paraId="6BEBA73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U </w:t>
            </w:r>
          </w:p>
        </w:tc>
      </w:tr>
      <w:tr w:rsidR="009804F6" w:rsidRPr="00E1015C" w14:paraId="6CA264A5" w14:textId="77777777" w:rsidTr="009B7794">
        <w:trPr>
          <w:trHeight w:val="200"/>
        </w:trPr>
        <w:tc>
          <w:tcPr>
            <w:tcW w:w="4518" w:type="dxa"/>
          </w:tcPr>
          <w:p w14:paraId="464DA9A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A77B2A">
              <w:rPr>
                <w:rFonts w:ascii="Barlow Medium" w:hAnsi="Barlow Medium"/>
              </w:rPr>
              <w:t>Animales nacidos en cautiverio (de padres que se reprodujeron en estado salvaje) o animales que no califican como criados en cautiverio según CITES</w:t>
            </w:r>
          </w:p>
        </w:tc>
        <w:tc>
          <w:tcPr>
            <w:tcW w:w="642" w:type="dxa"/>
          </w:tcPr>
          <w:p w14:paraId="2C712EB3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F </w:t>
            </w:r>
          </w:p>
        </w:tc>
        <w:tc>
          <w:tcPr>
            <w:tcW w:w="4398" w:type="dxa"/>
          </w:tcPr>
          <w:p w14:paraId="0D195F20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A77B2A">
              <w:rPr>
                <w:rFonts w:ascii="Barlow Medium" w:hAnsi="Barlow Medium"/>
                <w:highlight w:val="yellow"/>
              </w:rPr>
              <w:t>Especímenes obtenidos en estado salvaje</w:t>
            </w:r>
          </w:p>
        </w:tc>
        <w:tc>
          <w:tcPr>
            <w:tcW w:w="762" w:type="dxa"/>
          </w:tcPr>
          <w:p w14:paraId="2162F6CA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W </w:t>
            </w:r>
          </w:p>
        </w:tc>
      </w:tr>
      <w:tr w:rsidR="009804F6" w:rsidRPr="00E1015C" w14:paraId="1D10A5DF" w14:textId="77777777" w:rsidTr="009B7794">
        <w:trPr>
          <w:trHeight w:val="108"/>
        </w:trPr>
        <w:tc>
          <w:tcPr>
            <w:tcW w:w="4518" w:type="dxa"/>
          </w:tcPr>
          <w:p w14:paraId="2CFBEFC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A77B2A">
              <w:rPr>
                <w:rFonts w:ascii="Barlow Medium" w:hAnsi="Barlow Medium"/>
              </w:rPr>
              <w:t>Especímenes confiscados o incautados</w:t>
            </w:r>
          </w:p>
        </w:tc>
        <w:tc>
          <w:tcPr>
            <w:tcW w:w="642" w:type="dxa"/>
          </w:tcPr>
          <w:p w14:paraId="582B47A4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I </w:t>
            </w:r>
          </w:p>
        </w:tc>
        <w:tc>
          <w:tcPr>
            <w:tcW w:w="4398" w:type="dxa"/>
          </w:tcPr>
          <w:p w14:paraId="0F6832F3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A77B2A">
              <w:rPr>
                <w:rFonts w:ascii="Barlow Medium" w:hAnsi="Barlow Medium"/>
                <w:highlight w:val="yellow"/>
              </w:rPr>
              <w:t>Introducción desde el mar</w:t>
            </w:r>
          </w:p>
        </w:tc>
        <w:tc>
          <w:tcPr>
            <w:tcW w:w="762" w:type="dxa"/>
          </w:tcPr>
          <w:p w14:paraId="2B775BFC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X </w:t>
            </w:r>
          </w:p>
        </w:tc>
      </w:tr>
    </w:tbl>
    <w:p w14:paraId="22B80EE4" w14:textId="77777777" w:rsidR="009804F6" w:rsidRDefault="009804F6" w:rsidP="009804F6"/>
    <w:p w14:paraId="1326E211" w14:textId="77777777" w:rsidR="006E1978" w:rsidRDefault="006E1978" w:rsidP="009804F6"/>
    <w:p w14:paraId="5148F8D9" w14:textId="2BEAB3E6" w:rsidR="00E1015C" w:rsidRDefault="009804F6" w:rsidP="009804F6">
      <w:pPr>
        <w:pStyle w:val="Heading2"/>
      </w:pPr>
      <w:r>
        <w:t xml:space="preserve"> </w:t>
      </w:r>
    </w:p>
    <w:sectPr w:rsidR="00E1015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2B7B" w14:textId="77777777" w:rsidR="00814006" w:rsidRDefault="00814006" w:rsidP="00815A6A">
      <w:pPr>
        <w:spacing w:after="0" w:line="240" w:lineRule="auto"/>
      </w:pPr>
      <w:r>
        <w:separator/>
      </w:r>
    </w:p>
  </w:endnote>
  <w:endnote w:type="continuationSeparator" w:id="0">
    <w:p w14:paraId="4F6BEB46" w14:textId="77777777" w:rsidR="00814006" w:rsidRDefault="00814006" w:rsidP="0081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B7C" w14:textId="53C2DFE9" w:rsidR="00AD41A7" w:rsidRDefault="00AD41A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14CADA" wp14:editId="6101299D">
          <wp:simplePos x="0" y="0"/>
          <wp:positionH relativeFrom="margin">
            <wp:align>center</wp:align>
          </wp:positionH>
          <wp:positionV relativeFrom="paragraph">
            <wp:posOffset>-120592</wp:posOffset>
          </wp:positionV>
          <wp:extent cx="556042" cy="592470"/>
          <wp:effectExtent l="0" t="0" r="0" b="0"/>
          <wp:wrapNone/>
          <wp:docPr id="32386929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69297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042" cy="59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0B12" w14:textId="77777777" w:rsidR="00814006" w:rsidRDefault="00814006" w:rsidP="00815A6A">
      <w:pPr>
        <w:spacing w:after="0" w:line="240" w:lineRule="auto"/>
      </w:pPr>
      <w:r>
        <w:separator/>
      </w:r>
    </w:p>
  </w:footnote>
  <w:footnote w:type="continuationSeparator" w:id="0">
    <w:p w14:paraId="2A167A8F" w14:textId="77777777" w:rsidR="00814006" w:rsidRDefault="00814006" w:rsidP="0081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0E57" w14:textId="2B5DB15B" w:rsidR="00815A6A" w:rsidRDefault="006E197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4B622C" wp14:editId="4AFFC1B1">
          <wp:simplePos x="0" y="0"/>
          <wp:positionH relativeFrom="margin">
            <wp:align>left</wp:align>
          </wp:positionH>
          <wp:positionV relativeFrom="paragraph">
            <wp:posOffset>-329609</wp:posOffset>
          </wp:positionV>
          <wp:extent cx="548396" cy="655320"/>
          <wp:effectExtent l="0" t="0" r="4445" b="0"/>
          <wp:wrapNone/>
          <wp:docPr id="1842417013" name="Picture 2" descr="United States Fish and Wildlife Servic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ed States Fish and Wildlife Servic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18" cy="65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A6A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AEB087" wp14:editId="790499D7">
              <wp:simplePos x="0" y="0"/>
              <wp:positionH relativeFrom="column">
                <wp:posOffset>967400</wp:posOffset>
              </wp:positionH>
              <wp:positionV relativeFrom="paragraph">
                <wp:posOffset>-457466</wp:posOffset>
              </wp:positionV>
              <wp:extent cx="4890135" cy="1404620"/>
              <wp:effectExtent l="0" t="0" r="5715" b="0"/>
              <wp:wrapTight wrapText="bothSides">
                <wp:wrapPolygon edited="0">
                  <wp:start x="0" y="0"/>
                  <wp:lineTo x="0" y="21018"/>
                  <wp:lineTo x="21541" y="21018"/>
                  <wp:lineTo x="21541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C3F55" w14:textId="293EFE8C" w:rsidR="00815A6A" w:rsidRPr="006E1978" w:rsidRDefault="006E1978" w:rsidP="00815A6A"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 w:rsidRPr="006E1978">
                            <w:rPr>
                              <w:sz w:val="24"/>
                              <w:szCs w:val="24"/>
                            </w:rPr>
                            <w:t>DECLARACIÓN DEL SERVICIO DE PESCA Y VIDA SILVESTRE DE LOS EE. UU. PARA LA IMPORTACIÓN O EXPORTACIÓN DE PECES O VIDA SILVESTRE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AEB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6.15pt;margin-top:-36pt;width:385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" stroked="f">
              <v:textbox style="mso-fit-shape-to-text:t">
                <w:txbxContent>
                  <w:p w14:paraId="364C3F55" w14:textId="293EFE8C" w:rsidR="00815A6A" w:rsidRPr="006E1978" w:rsidRDefault="006E1978" w:rsidP="00815A6A"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 w:rsidRPr="006E1978">
                      <w:rPr>
                        <w:sz w:val="24"/>
                        <w:szCs w:val="24"/>
                      </w:rPr>
                      <w:t>DECLARACIÓN DEL SERVICIO DE PESCA Y VIDA SILVESTRE DE LOS EE. UU. PARA LA IMPORTACIÓN O EXPORTACIÓN DE PECES O VIDA SILVESTRE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4695"/>
    <w:multiLevelType w:val="hybridMultilevel"/>
    <w:tmpl w:val="3136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621"/>
    <w:multiLevelType w:val="hybridMultilevel"/>
    <w:tmpl w:val="4AAE6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1868"/>
    <w:multiLevelType w:val="hybridMultilevel"/>
    <w:tmpl w:val="E84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9274">
    <w:abstractNumId w:val="2"/>
  </w:num>
  <w:num w:numId="2" w16cid:durableId="1911957563">
    <w:abstractNumId w:val="1"/>
  </w:num>
  <w:num w:numId="3" w16cid:durableId="6884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A"/>
    <w:rsid w:val="00046B6D"/>
    <w:rsid w:val="000D327B"/>
    <w:rsid w:val="000D729A"/>
    <w:rsid w:val="00172237"/>
    <w:rsid w:val="001C21F3"/>
    <w:rsid w:val="001E61F8"/>
    <w:rsid w:val="002169C2"/>
    <w:rsid w:val="00257FBD"/>
    <w:rsid w:val="002C482F"/>
    <w:rsid w:val="004A5A15"/>
    <w:rsid w:val="004A7CF7"/>
    <w:rsid w:val="004C1287"/>
    <w:rsid w:val="00522893"/>
    <w:rsid w:val="00550422"/>
    <w:rsid w:val="006E1978"/>
    <w:rsid w:val="007F143B"/>
    <w:rsid w:val="00814006"/>
    <w:rsid w:val="00815A6A"/>
    <w:rsid w:val="008A0802"/>
    <w:rsid w:val="009804F6"/>
    <w:rsid w:val="00A23BEF"/>
    <w:rsid w:val="00A77B2A"/>
    <w:rsid w:val="00AB11E5"/>
    <w:rsid w:val="00AD41A7"/>
    <w:rsid w:val="00BA7337"/>
    <w:rsid w:val="00BB6A2D"/>
    <w:rsid w:val="00D67BAA"/>
    <w:rsid w:val="00E1015C"/>
    <w:rsid w:val="00EB3217"/>
    <w:rsid w:val="00F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C8AF6"/>
  <w15:chartTrackingRefBased/>
  <w15:docId w15:val="{E41CA26E-9555-4333-BA7D-31E03C8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A6A"/>
    <w:pPr>
      <w:keepNext/>
      <w:keepLines/>
      <w:spacing w:before="160" w:after="80"/>
      <w:outlineLvl w:val="2"/>
    </w:pPr>
    <w:rPr>
      <w:rFonts w:eastAsiaTheme="majorEastAsia" w:cstheme="majorBidi"/>
      <w:color w:val="1688C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88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A6A"/>
    <w:pPr>
      <w:keepNext/>
      <w:keepLines/>
      <w:spacing w:before="80" w:after="40"/>
      <w:outlineLvl w:val="4"/>
    </w:pPr>
    <w:rPr>
      <w:rFonts w:eastAsiaTheme="majorEastAsia" w:cstheme="majorBidi"/>
      <w:color w:val="1688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4676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A6A"/>
    <w:pPr>
      <w:keepNext/>
      <w:keepLines/>
      <w:spacing w:before="40" w:after="0"/>
      <w:outlineLvl w:val="6"/>
    </w:pPr>
    <w:rPr>
      <w:rFonts w:eastAsiaTheme="majorEastAsia" w:cstheme="majorBidi"/>
      <w:color w:val="74676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A6A"/>
    <w:pPr>
      <w:keepNext/>
      <w:keepLines/>
      <w:spacing w:after="0"/>
      <w:outlineLvl w:val="7"/>
    </w:pPr>
    <w:rPr>
      <w:rFonts w:eastAsiaTheme="majorEastAsia" w:cstheme="majorBidi"/>
      <w:i/>
      <w:iCs/>
      <w:color w:val="463E4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A6A"/>
    <w:pPr>
      <w:keepNext/>
      <w:keepLines/>
      <w:spacing w:after="0"/>
      <w:outlineLvl w:val="8"/>
    </w:pPr>
    <w:rPr>
      <w:rFonts w:eastAsiaTheme="majorEastAsia" w:cstheme="majorBidi"/>
      <w:color w:val="463E4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5A6A"/>
    <w:rPr>
      <w:rFonts w:eastAsiaTheme="majorEastAsia" w:cstheme="majorBidi"/>
      <w:color w:val="1688C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A6A"/>
    <w:rPr>
      <w:rFonts w:eastAsiaTheme="majorEastAsia" w:cstheme="majorBidi"/>
      <w:i/>
      <w:iCs/>
      <w:color w:val="1688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A6A"/>
    <w:rPr>
      <w:rFonts w:eastAsiaTheme="majorEastAsia" w:cstheme="majorBidi"/>
      <w:color w:val="1688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A6A"/>
    <w:rPr>
      <w:rFonts w:eastAsiaTheme="majorEastAsia" w:cstheme="majorBidi"/>
      <w:i/>
      <w:iCs/>
      <w:color w:val="74676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A6A"/>
    <w:rPr>
      <w:rFonts w:eastAsiaTheme="majorEastAsia" w:cstheme="majorBidi"/>
      <w:color w:val="74676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A6A"/>
    <w:rPr>
      <w:rFonts w:eastAsiaTheme="majorEastAsia" w:cstheme="majorBidi"/>
      <w:i/>
      <w:iCs/>
      <w:color w:val="463E4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A6A"/>
    <w:rPr>
      <w:rFonts w:eastAsiaTheme="majorEastAsia" w:cstheme="majorBidi"/>
      <w:color w:val="463E4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A6A"/>
    <w:pPr>
      <w:numPr>
        <w:ilvl w:val="1"/>
      </w:numPr>
    </w:pPr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A6A"/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A6A"/>
    <w:pPr>
      <w:spacing w:before="160"/>
      <w:jc w:val="center"/>
    </w:pPr>
    <w:rPr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A6A"/>
    <w:rPr>
      <w:i/>
      <w:iCs/>
      <w:color w:val="5D5356" w:themeColor="text1" w:themeTint="BF"/>
    </w:rPr>
  </w:style>
  <w:style w:type="paragraph" w:styleId="ListParagraph">
    <w:name w:val="List Paragraph"/>
    <w:basedOn w:val="Normal"/>
    <w:uiPriority w:val="34"/>
    <w:qFormat/>
    <w:rsid w:val="00815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A6A"/>
    <w:rPr>
      <w:i/>
      <w:iCs/>
      <w:color w:val="1688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A6A"/>
    <w:pPr>
      <w:pBdr>
        <w:top w:val="single" w:sz="4" w:space="10" w:color="1688C1" w:themeColor="accent1" w:themeShade="BF"/>
        <w:bottom w:val="single" w:sz="4" w:space="10" w:color="1688C1" w:themeColor="accent1" w:themeShade="BF"/>
      </w:pBdr>
      <w:spacing w:before="360" w:after="360"/>
      <w:ind w:left="864" w:right="864"/>
      <w:jc w:val="center"/>
    </w:pPr>
    <w:rPr>
      <w:i/>
      <w:iCs/>
      <w:color w:val="1688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A6A"/>
    <w:rPr>
      <w:i/>
      <w:iCs/>
      <w:color w:val="1688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A6A"/>
    <w:rPr>
      <w:b/>
      <w:bCs/>
      <w:smallCaps/>
      <w:color w:val="1688C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6A"/>
  </w:style>
  <w:style w:type="paragraph" w:styleId="Footer">
    <w:name w:val="footer"/>
    <w:basedOn w:val="Normal"/>
    <w:link w:val="Foot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6A"/>
  </w:style>
  <w:style w:type="paragraph" w:styleId="NoSpacing">
    <w:name w:val="No Spacing"/>
    <w:link w:val="NoSpacingChar"/>
    <w:uiPriority w:val="1"/>
    <w:qFormat/>
    <w:rsid w:val="00815A6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15A6A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1015C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15C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77B2A"/>
    <w:pPr>
      <w:spacing w:after="0"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C482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522893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184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18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s.gov/media/wildlife-shipments-declaration-form-3-17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.aquatechcenter.com/submit-coc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ws.gov/species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ws.gov/media/wildlife-shipments-declaration-form-3-1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B135C5DCD4700AA14CD7EFFD1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2BBB-CB2B-4B69-A00E-532805CA3D12}"/>
      </w:docPartPr>
      <w:docPartBody>
        <w:p w:rsidR="008D4246" w:rsidRDefault="00B83244" w:rsidP="00B83244">
          <w:pPr>
            <w:pStyle w:val="93DB135C5DCD4700AA14CD7EFFD1B9BD"/>
          </w:pPr>
          <w:r w:rsidRPr="006E1978">
            <w:rPr>
              <w:color w:val="747474" w:themeColor="background2" w:themeShade="80"/>
              <w:sz w:val="20"/>
              <w:szCs w:val="20"/>
            </w:rPr>
            <w:t>Nombre completo y correo electrónico.</w:t>
          </w:r>
        </w:p>
      </w:docPartBody>
    </w:docPart>
    <w:docPart>
      <w:docPartPr>
        <w:name w:val="B7FA707AD6464335BCDBD93C1776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B266-B2DF-44AD-B967-33EF457C8033}"/>
      </w:docPartPr>
      <w:docPartBody>
        <w:p w:rsidR="008D4246" w:rsidRDefault="00B83244" w:rsidP="00B83244">
          <w:pPr>
            <w:pStyle w:val="B7FA707AD6464335BCDBD93C177621C2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D8C0B67D0A7D491BBCD0B6E2174B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7009-661C-44B4-9B88-B45B920878FE}"/>
      </w:docPartPr>
      <w:docPartBody>
        <w:p w:rsidR="008D4246" w:rsidRDefault="00B83244" w:rsidP="00B83244">
          <w:pPr>
            <w:pStyle w:val="D8C0B67D0A7D491BBCD0B6E2174BEE80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C1A57DEB119241CC83934896D00B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4A9A-7F6A-4103-88C0-2EAC405A85C0}"/>
      </w:docPartPr>
      <w:docPartBody>
        <w:p w:rsidR="008D4246" w:rsidRDefault="00B83244" w:rsidP="00B83244">
          <w:pPr>
            <w:pStyle w:val="C1A57DEB119241CC83934896D00B63EE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DCF9FD302E54A72AD760740F831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8B60-E3B9-48A4-925C-2682C8ED0385}"/>
      </w:docPartPr>
      <w:docPartBody>
        <w:p w:rsidR="00B83244" w:rsidRPr="006E1978" w:rsidRDefault="00B83244" w:rsidP="00815A6A">
          <w:pPr>
            <w:rPr>
              <w:rStyle w:val="PlaceholderText"/>
              <w:sz w:val="20"/>
              <w:szCs w:val="20"/>
            </w:rPr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color w:val="747474" w:themeColor="background2" w:themeShade="80"/>
              <w:sz w:val="20"/>
              <w:szCs w:val="20"/>
            </w:rPr>
            <w:t>.</w:t>
          </w:r>
        </w:p>
        <w:p w:rsidR="008D4246" w:rsidRDefault="008D4246"/>
      </w:docPartBody>
    </w:docPart>
    <w:docPart>
      <w:docPartPr>
        <w:name w:val="993941F263CE42C387D742724429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9BF8-C473-483C-A26D-89DC5A342BB5}"/>
      </w:docPartPr>
      <w:docPartBody>
        <w:p w:rsidR="008D4246" w:rsidRDefault="00B83244" w:rsidP="00B83244">
          <w:pPr>
            <w:pStyle w:val="993941F263CE42C387D7427244297A2E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21CED8DE5DE64CFEBBF36997DA18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4834-72C2-42D8-96AF-33A80357F7D3}"/>
      </w:docPartPr>
      <w:docPartBody>
        <w:p w:rsidR="008D4246" w:rsidRDefault="00B83244" w:rsidP="00B83244">
          <w:pPr>
            <w:pStyle w:val="21CED8DE5DE64CFEBBF36997DA18852B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356020D4C1C4DCBB58233FD14D8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F18A-B305-4170-AB0C-6EB5D191311B}"/>
      </w:docPartPr>
      <w:docPartBody>
        <w:p w:rsidR="008D4246" w:rsidRDefault="00B83244" w:rsidP="00B83244">
          <w:pPr>
            <w:pStyle w:val="9356020D4C1C4DCBB58233FD14D8EB88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8A4E19533864BFB895FD1270AD9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7015-B964-43C3-84B5-E1DC070D7BA9}"/>
      </w:docPartPr>
      <w:docPartBody>
        <w:p w:rsidR="008D4246" w:rsidRDefault="00B83244" w:rsidP="00B83244">
          <w:pPr>
            <w:pStyle w:val="88A4E19533864BFB895FD1270AD93D9D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65A15BC0B4C42EC82C900DA0A6B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8CA9-B0F5-435D-A6BB-FF6B406D0DEE}"/>
      </w:docPartPr>
      <w:docPartBody>
        <w:p w:rsidR="00000000" w:rsidRDefault="00B83244" w:rsidP="00B83244">
          <w:pPr>
            <w:pStyle w:val="E65A15BC0B4C42EC82C900DA0A6B902C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6"/>
    <w:rsid w:val="000D327B"/>
    <w:rsid w:val="001B47E7"/>
    <w:rsid w:val="008D4246"/>
    <w:rsid w:val="00B83244"/>
    <w:rsid w:val="00BB6A2D"/>
    <w:rsid w:val="00E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2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244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8D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E65A15BC0B4C42EC82C900DA0A6B902C">
    <w:name w:val="E65A15BC0B4C42EC82C900DA0A6B902C"/>
    <w:rsid w:val="00B83244"/>
  </w:style>
  <w:style w:type="paragraph" w:customStyle="1" w:styleId="B7FA707AD6464335BCDBD93C177621C2">
    <w:name w:val="B7FA707AD6464335BCDBD93C177621C2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D8C0B67D0A7D491BBCD0B6E2174BEE80">
    <w:name w:val="D8C0B67D0A7D491BBCD0B6E2174BEE80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C1A57DEB119241CC83934896D00B63EE">
    <w:name w:val="C1A57DEB119241CC83934896D00B63EE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93DB135C5DCD4700AA14CD7EFFD1B9BD">
    <w:name w:val="93DB135C5DCD4700AA14CD7EFFD1B9BD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993941F263CE42C387D7427244297A2E1">
    <w:name w:val="993941F263CE42C387D7427244297A2E1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21CED8DE5DE64CFEBBF36997DA18852B1">
    <w:name w:val="21CED8DE5DE64CFEBBF36997DA18852B1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9356020D4C1C4DCBB58233FD14D8EB881">
    <w:name w:val="9356020D4C1C4DCBB58233FD14D8EB881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88A4E19533864BFB895FD1270AD93D9D1">
    <w:name w:val="88A4E19533864BFB895FD1270AD93D9D1"/>
    <w:rsid w:val="00B83244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AT">
  <a:themeElements>
    <a:clrScheme name="Custom 3">
      <a:dk1>
        <a:srgbClr val="231F20"/>
      </a:dk1>
      <a:lt1>
        <a:sysClr val="window" lastClr="FFFFFF"/>
      </a:lt1>
      <a:dk2>
        <a:srgbClr val="318CC4"/>
      </a:dk2>
      <a:lt2>
        <a:srgbClr val="F2F2F2"/>
      </a:lt2>
      <a:accent1>
        <a:srgbClr val="38AEE8"/>
      </a:accent1>
      <a:accent2>
        <a:srgbClr val="155A7C"/>
      </a:accent2>
      <a:accent3>
        <a:srgbClr val="94C83E"/>
      </a:accent3>
      <a:accent4>
        <a:srgbClr val="FF813B"/>
      </a:accent4>
      <a:accent5>
        <a:srgbClr val="3BC2CD"/>
      </a:accent5>
      <a:accent6>
        <a:srgbClr val="40C497"/>
      </a:accent6>
      <a:hlink>
        <a:srgbClr val="00B0F0"/>
      </a:hlink>
      <a:folHlink>
        <a:srgbClr val="A5A5A5"/>
      </a:folHlink>
    </a:clrScheme>
    <a:fontScheme name="CAT2">
      <a:majorFont>
        <a:latin typeface="Barlow Condensed Medium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T" id="{046A00FA-1184-46FB-9A2C-16D7903C3A6C}" vid="{592F1379-B79F-48D6-AE57-1016687514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540D-1FCB-4E86-8729-890DC4E0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Karelova</dc:creator>
  <cp:keywords/>
  <dc:description/>
  <cp:lastModifiedBy>Anastasia Karelova</cp:lastModifiedBy>
  <cp:revision>10</cp:revision>
  <dcterms:created xsi:type="dcterms:W3CDTF">2025-06-17T18:12:00Z</dcterms:created>
  <dcterms:modified xsi:type="dcterms:W3CDTF">2025-06-30T14:47:00Z</dcterms:modified>
</cp:coreProperties>
</file>